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C9" w:rsidRPr="007E6687" w:rsidRDefault="002E46C9" w:rsidP="002E46C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2E46C9" w:rsidRPr="007E6687" w:rsidRDefault="002E46C9" w:rsidP="002E46C9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2E46C9" w:rsidRDefault="002E46C9" w:rsidP="002E46C9">
      <w:pPr>
        <w:spacing w:line="256" w:lineRule="auto"/>
        <w:rPr>
          <w:rFonts w:ascii="Cambria" w:hAnsi="Cambria"/>
          <w:sz w:val="52"/>
          <w:szCs w:val="52"/>
        </w:rPr>
      </w:pPr>
    </w:p>
    <w:p w:rsidR="002E46C9" w:rsidRPr="007E6687" w:rsidRDefault="002E46C9" w:rsidP="002E46C9">
      <w:pPr>
        <w:spacing w:line="256" w:lineRule="auto"/>
        <w:rPr>
          <w:rFonts w:ascii="Cambria" w:hAnsi="Cambria"/>
          <w:sz w:val="52"/>
          <w:szCs w:val="52"/>
        </w:rPr>
      </w:pPr>
    </w:p>
    <w:p w:rsidR="002E46C9" w:rsidRDefault="002E46C9" w:rsidP="002E46C9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</w:pPr>
      <w:r w:rsidRPr="00544471"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 xml:space="preserve">Проект в средней группе </w:t>
      </w:r>
      <w:r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 xml:space="preserve"> </w:t>
      </w:r>
    </w:p>
    <w:p w:rsidR="002E46C9" w:rsidRPr="00544471" w:rsidRDefault="002E46C9" w:rsidP="002E46C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>
        <w:rPr>
          <w:rFonts w:ascii="Cambria" w:eastAsia="Times New Roman" w:hAnsi="Cambria" w:cs="Arial"/>
          <w:i/>
          <w:color w:val="333333"/>
          <w:kern w:val="36"/>
          <w:sz w:val="72"/>
          <w:szCs w:val="72"/>
          <w:lang w:eastAsia="ru-RU"/>
        </w:rPr>
        <w:t>Тема: «Новогодняя сказка</w:t>
      </w:r>
      <w:r w:rsidRPr="005444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»</w:t>
      </w:r>
    </w:p>
    <w:p w:rsidR="002E46C9" w:rsidRPr="007E6687" w:rsidRDefault="002E46C9" w:rsidP="002E46C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</w:p>
    <w:p w:rsidR="002E46C9" w:rsidRPr="007E6687" w:rsidRDefault="002E46C9" w:rsidP="002E46C9">
      <w:pPr>
        <w:spacing w:line="256" w:lineRule="auto"/>
        <w:rPr>
          <w:rFonts w:ascii="Cambria" w:hAnsi="Cambria"/>
          <w:sz w:val="72"/>
          <w:szCs w:val="72"/>
        </w:rPr>
      </w:pPr>
    </w:p>
    <w:p w:rsidR="002E46C9" w:rsidRPr="007E6687" w:rsidRDefault="002E46C9" w:rsidP="002E46C9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2E46C9" w:rsidRPr="007E6687" w:rsidRDefault="002E46C9" w:rsidP="002E46C9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2E46C9" w:rsidRPr="007E6687" w:rsidRDefault="002E46C9" w:rsidP="002E46C9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994E0E">
        <w:rPr>
          <w:rFonts w:ascii="Cambria" w:hAnsi="Cambria"/>
          <w:sz w:val="32"/>
          <w:szCs w:val="32"/>
        </w:rPr>
        <w:t xml:space="preserve">                     Дата:16.1</w:t>
      </w:r>
      <w:r>
        <w:rPr>
          <w:rFonts w:ascii="Cambria" w:hAnsi="Cambria"/>
          <w:sz w:val="32"/>
          <w:szCs w:val="32"/>
        </w:rPr>
        <w:t>2.</w:t>
      </w:r>
      <w:r w:rsidRPr="007E6687">
        <w:rPr>
          <w:rFonts w:ascii="Cambria" w:hAnsi="Cambria"/>
          <w:sz w:val="32"/>
          <w:szCs w:val="32"/>
        </w:rPr>
        <w:t>201</w:t>
      </w:r>
      <w:r w:rsidR="00994E0E">
        <w:rPr>
          <w:rFonts w:ascii="Cambria" w:hAnsi="Cambria"/>
          <w:sz w:val="32"/>
          <w:szCs w:val="32"/>
        </w:rPr>
        <w:t>6</w:t>
      </w:r>
      <w:r w:rsidRPr="007E6687">
        <w:rPr>
          <w:rFonts w:ascii="Cambria" w:hAnsi="Cambria"/>
          <w:sz w:val="32"/>
          <w:szCs w:val="32"/>
        </w:rPr>
        <w:t>г.</w:t>
      </w:r>
    </w:p>
    <w:p w:rsidR="002E46C9" w:rsidRPr="007E6687" w:rsidRDefault="002E46C9" w:rsidP="002E46C9">
      <w:pPr>
        <w:spacing w:line="256" w:lineRule="auto"/>
        <w:rPr>
          <w:rFonts w:ascii="Cambria" w:hAnsi="Cambria"/>
          <w:sz w:val="36"/>
          <w:szCs w:val="36"/>
        </w:rPr>
      </w:pPr>
    </w:p>
    <w:p w:rsidR="002E46C9" w:rsidRDefault="002E46C9" w:rsidP="002E46C9">
      <w:pPr>
        <w:spacing w:line="256" w:lineRule="auto"/>
        <w:rPr>
          <w:rFonts w:ascii="Cambria" w:hAnsi="Cambria"/>
          <w:sz w:val="36"/>
          <w:szCs w:val="36"/>
        </w:rPr>
      </w:pPr>
    </w:p>
    <w:p w:rsidR="002E46C9" w:rsidRPr="007E6687" w:rsidRDefault="002E46C9" w:rsidP="002E46C9">
      <w:pPr>
        <w:spacing w:line="256" w:lineRule="auto"/>
        <w:rPr>
          <w:rFonts w:ascii="Cambria" w:hAnsi="Cambria"/>
          <w:sz w:val="36"/>
          <w:szCs w:val="36"/>
        </w:rPr>
      </w:pPr>
    </w:p>
    <w:p w:rsidR="002E46C9" w:rsidRPr="007E6687" w:rsidRDefault="00994E0E" w:rsidP="002E46C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2016</w:t>
      </w:r>
      <w:bookmarkStart w:id="0" w:name="_GoBack"/>
      <w:bookmarkEnd w:id="0"/>
      <w:r w:rsidR="002E46C9" w:rsidRPr="007E6687">
        <w:rPr>
          <w:rFonts w:ascii="Cambria" w:hAnsi="Cambria"/>
          <w:sz w:val="32"/>
          <w:szCs w:val="32"/>
        </w:rPr>
        <w:t>г.</w:t>
      </w:r>
    </w:p>
    <w:p w:rsidR="002E46C9" w:rsidRPr="007E6687" w:rsidRDefault="002E46C9" w:rsidP="002E46C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2E46C9" w:rsidRDefault="002E46C9" w:rsidP="002E46C9">
      <w:pPr>
        <w:shd w:val="clear" w:color="auto" w:fill="FFFFFF"/>
        <w:spacing w:before="150" w:after="450" w:line="288" w:lineRule="atLeast"/>
        <w:outlineLvl w:val="0"/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</w:pPr>
    </w:p>
    <w:p w:rsidR="002E46C9" w:rsidRPr="002E46C9" w:rsidRDefault="002E46C9" w:rsidP="002E46C9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</w:pPr>
      <w:r w:rsidRPr="002E46C9"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  <w:lastRenderedPageBreak/>
        <w:t>Новогодний проект в средней группе «Новогодняя сказка»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Актуальность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всем известно, что самый любимый праздник детей – это Новый год.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Предновогодняя суета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письма Деду Морозу, украшение ёлки и долгожданные подарки под ней – все это не сравнится даже с Днем рождения. При подготовке к празднованию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года у детей часто возникали </w:t>
      </w: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353BC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Новогодняя Сказка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Тип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: информационно – </w:t>
      </w:r>
      <w:proofErr w:type="spellStart"/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практико</w:t>
      </w:r>
      <w:proofErr w:type="spellEnd"/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 - ориентированный, творческий;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приобщение к культуре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новогоднего праздника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его традициям; развитие художественно-эстетического отношения к окружающей действительности, обогащение детских впечатлений.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Формировать положительное отношение к семейным и общественным праздникам. Знакомить со свойствами разных предметов и материалов, правилами безопасного поведения в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праздники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Познакомить с разнообразием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игрушек и традицией украшать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новогоднюю елку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Развитие художественно-эстетических способностей, умений и навыков продуктивной деятельности.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Способствовать взаимодействию детей и родителей в изготовлении и коллекционировании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игрушек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Формировать у детей познавательный интерес к традициям и обычаем празднования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 с ёлкой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Дедом Морозом и подарками.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Познакомить детей с Родиной Деда Мороза – Великий Устюг.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Развивать у детей организаторские способности в подготовке и проведении праздника в детском саду и семье.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Способствовать развитию связной речи; воображения; желания заучивать стихотворения, песни.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Создавать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предновогоднюю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праздничную атмосферу во всех видах деятельности.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Объект исследования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Новый Год как источник радости.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 исследования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традиции нашей страны,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новогодняя елочка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«Познание»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«Коммуникация»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«Социализация»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«Чтение художественной литературы»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Тип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краткосрочный.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Этапы реализации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I этап – подготовительный.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Обсуждение цели, задачи с детьми и родителями.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Создание необходимых условий для реализации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Перспективное планирование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Разработка и накопление методических материалов по теме.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II этап – основной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(практический)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• Внедрение в </w:t>
      </w:r>
      <w:proofErr w:type="spellStart"/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-образовательный процесс эффективных методов и приёмов по расширению знаний дошкольников о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праздниках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III этап – заключительный.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Оформление результата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в виде презентации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Организация и участие родителей в выставке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«Елочная игрушка»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Проведение итогового мероприятия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год»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Содержание работы в процессе реализации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I. Игровая деятельность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Подвижные игры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«Салки - елочки»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«Ель, елка, елочка»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 кружится»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«Заморожу, Дед Мороз»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«Догони снежный ком»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мы делали не скажем, а что сделаем покажем»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«Емеля </w:t>
      </w:r>
      <w:proofErr w:type="spellStart"/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догони</w:t>
      </w:r>
      <w:proofErr w:type="gramStart"/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Провожаем</w:t>
      </w:r>
      <w:proofErr w:type="spellEnd"/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старый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(пение с движением)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Дидактические игры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«Украсим елочку»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«Логическая елочка»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картинку - Зима»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«Разрезные картинки»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«Ёлочные игрушки разбились»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лишнее?»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Развивающие игры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353BC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Новогодняя елочка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какое дерево?»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какой ветки детки»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Драматизация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звери встречали Новый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II. Познавательная деятельность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Формирование целостной картины </w:t>
      </w: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мира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елочной игрушки»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"Волшебная шкатулка"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(Рассматривание елочных игрушек)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ФЭМП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"На какую геометрическую фигуру похожа игрушка", "Украсим елку", "Что изменилось", "Найди пару".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II. Беседы.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празднуют Новый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«Хорошо, что каждый год к нам приходит Новый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353BC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Новогодняя елка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живёт Дед Мороз?»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«Великий Устюг – резиденция Деда Мороза»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правилах безопасности при украшении ёлки»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Интегрированные занятия по ознакомлению дошкольников с традициями празднования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Провести интервьюирование </w:t>
      </w: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подарок хотели бы получить от Деда Мороза»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IV. Решение проблемной ситуации.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может произойти, если не придет Новый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V. Труд.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Участие детей в украшении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Украшение детьми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елки своими игрушками.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Украшение площадки совместно с детьми с помощью снежных форм для создания красивых изделий и украшений из снега.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VI. Коммуникация.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Составление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рассказов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мы встречаем Новый год дома»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игрушки на нашей елке»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Составление описательного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о своей елочной игрушке,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"Елочные игрушки" - описание по алгоритму.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детей об изготовлении игрушек в семье.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Чтение С. Маршака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«Двенадцать месяцев»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Л. Воронковой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«Таня выбирает елку»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Н. Носов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мы за елкой ходили»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В. Одоевский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«Мороз Иванович»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Заучивание стихов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С. Маршак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«Декабрь»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З. Александровой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«Дед Мороз»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Е. Ильина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 елка»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Я. Аким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 наряжается»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К. Чуковский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Е. Трутнева "Елка», Е. Серова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353BC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Новогоднее приключение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Разучивание стихов к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Новогоднему утреннику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Просмотр мультфильмов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«Ну, погоди!»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«Дед Мороз и серый волк»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«Каникулы в Простоквашино»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«Дед Мороз и лето»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Ёжик и Медвежонок Новый Год встречали»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Разучивание стихов к утреннику.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Разучивание песен, хороводов, танцев и игр.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IX. Художественное творчество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Рисование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«Еловые веточки»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«Снеговик»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«Снегири»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коллективная работа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«Свинка»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письма – рисунки Деду Морозу.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Учить детей рисовать с натуры еловую ветку, передавая особенности её строения, окраски и размещения в пространстве, продолжать учить детей нетрадиционным методам техники рисования.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Лепка из пластилина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«Звонкие колокольчики»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«Снеговик»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«Снегири»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Учить детей создавать объемные полые поделки из пластилина. Совершенствовать изобразительную технику - учить лепить из шара путем вдавливания и моделирования формы.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Аппликация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«Ёлочки красавицы»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«Снеговик»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коллективная работа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«Снегири»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«Северный мишка»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«хрюшки – игрушки»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«Елочки»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Вызвать желание создать поздравительные открытки своими руками. Закрепить способ симметричного вырезания сложной формы по нарисованному контуру или на глаз. Познакомить с техникой создания открыток. Поддерживать стремление самостоятельно комбинировать знакомые приемы декорирования аппликативного образа. Продолжать знакомить с нетрадиционными методами аппликации.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X. Музыка.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Разучивание песен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тропинке мы идем»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лесу родилась ёлочка»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«Зимушка хрустальная»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XI. Работа с родителями.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Подготовка костюмов к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новогоднему празднику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Участие в выставке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игрушек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 своими руками»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Помощь в украшении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Консультация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подарить на новый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Папка передвижка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«Интересные факты про Новый год»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Помощь в проведении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новогоднего праздника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Ожидаемый результат.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для детей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Приобщение к культуре и традициям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новогоднего праздника 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(знакомство с Родиной Деда Мороза – Великий Устюг, обычаи празднования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формировать познавательный интерес к разнообразию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игрушек и традицией украшать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новогоднюю ёлку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).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Развитие интереса детей к художественному творчеству.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Получить эмоциональный отклик от своей работы.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Создание праздничной, радостной и счастливой атмосферы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сказки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для педагогов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Оформление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с созданием атмосферы, как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сказки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Формирование положительного отношения к семейным и общественным праздникам, формировать у детей познавательный интерес к традициям и обычаям празднования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 с ёлкой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Дедом Морозом и его Родиной, ёлочными игрушками, украшения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ёлочки и подарками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Знакомство с правилами безопасного поведения в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праздники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Способствовать развитию связной речи, воображения, желания заучивать стихотворения, песни.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Совершенствовать познавательные и конструктивные умения наблюдать, анализировать, рассматривать, сравнивать, отражать результаты своих исследований в творческой деятельности.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Создание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предновогодней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праздничной и радостной атмосферы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сказки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для родителей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Рост уровня информированности родителей о деятельности ДОУ;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Активное участие родителей в жизни детского сада 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Формировать положительное отношение к семейным и общественным праздникам и их традициям, ознакомив с правилами безопасного поведения в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праздники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Создание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предновогодней праздничной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радостной и счастливой атмосферы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сказки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Участники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дети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родители воспитанников, воспитатели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Завершение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Выставка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игрушек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Выставка детских рисунков и поделок;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Объявить благодарность самым активным родителям за участие в организации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2E46C9" w:rsidRPr="002E46C9" w:rsidRDefault="002E46C9" w:rsidP="002E46C9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 </w:t>
      </w:r>
      <w:r w:rsidRPr="005353BC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утренник </w:t>
      </w:r>
      <w:r w:rsidRPr="002E46C9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год в солнечном Лимпопо»</w:t>
      </w:r>
      <w:r w:rsidRPr="002E46C9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184592" w:rsidRPr="005353BC" w:rsidRDefault="00184592" w:rsidP="002E46C9">
      <w:pPr>
        <w:rPr>
          <w:rFonts w:ascii="Cambria" w:hAnsi="Cambria"/>
        </w:rPr>
      </w:pPr>
    </w:p>
    <w:sectPr w:rsidR="00184592" w:rsidRPr="005353BC" w:rsidSect="002E46C9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2"/>
    <w:rsid w:val="00184592"/>
    <w:rsid w:val="002E46C9"/>
    <w:rsid w:val="005353BC"/>
    <w:rsid w:val="009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70D"/>
  <w15:chartTrackingRefBased/>
  <w15:docId w15:val="{4C0C6677-33D1-4635-9C37-88EF42C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Проект в средней группе  </vt:lpstr>
      <vt:lpstr>Тема: «Новогодняя сказка»</vt:lpstr>
      <vt:lpstr/>
      <vt:lpstr>Новогодний проект в средней группе «Новогодняя сказка»</vt:lpstr>
    </vt:vector>
  </TitlesOfParts>
  <Company>HP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3</cp:revision>
  <dcterms:created xsi:type="dcterms:W3CDTF">2020-02-03T22:59:00Z</dcterms:created>
  <dcterms:modified xsi:type="dcterms:W3CDTF">2020-02-03T23:19:00Z</dcterms:modified>
</cp:coreProperties>
</file>